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87F4E48" w:rsidR="001D3803" w:rsidRDefault="00E256FC" w:rsidP="00E33FDD">
      <w:pPr>
        <w:rPr>
          <w:rFonts w:ascii="Pere Castor" w:hAnsi="Pere Castor"/>
          <w:sz w:val="60"/>
          <w:szCs w:val="60"/>
        </w:rPr>
      </w:pPr>
      <w:bookmarkStart w:id="0" w:name="_GoBack"/>
      <w:bookmarkEnd w:id="0"/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1104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599F928C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E256FC">
                              <w:rPr>
                                <w:rFonts w:ascii="Century Gothic" w:hAnsi="Century Gothic"/>
                                <w:sz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599F928C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E256FC">
                        <w:rPr>
                          <w:rFonts w:ascii="Century Gothic" w:hAnsi="Century Gothic"/>
                          <w:sz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8816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3A161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7008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6F7A2202" w:rsidR="00E33FDD" w:rsidRPr="004D4B04" w:rsidRDefault="003F7AF7" w:rsidP="00E55179">
                            <w:pPr>
                              <w:ind w:left="993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Musique Baroque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6F7A2202" w:rsidR="00E33FDD" w:rsidRPr="004D4B04" w:rsidRDefault="003F7AF7" w:rsidP="00E55179">
                      <w:pPr>
                        <w:ind w:left="993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Musique Baroque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29FF39" id="AutoShape 20" o:spid="_x0000_s1026" style="position:absolute;margin-left:-22.85pt;margin-top:54.4pt;width:508.95pt;height:760.5pt;z-index:-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03F1E10" wp14:editId="57061CE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328A0C9E" w:rsidR="007D3DDE" w:rsidRDefault="00FC1BDF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une </w:t>
                            </w:r>
                            <w:r w:rsidR="003B3F9C">
                              <w:rPr>
                                <w:sz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</w:rPr>
                              <w:t xml:space="preserve"> écrite par </w:t>
                            </w:r>
                            <w:r w:rsidR="003F7AF7">
                              <w:rPr>
                                <w:sz w:val="28"/>
                              </w:rPr>
                              <w:t>Jean-Sébastien Bach</w:t>
                            </w:r>
                            <w:r>
                              <w:rPr>
                                <w:sz w:val="28"/>
                              </w:rPr>
                              <w:t xml:space="preserve">, un </w:t>
                            </w:r>
                            <w:r w:rsidR="003B3F9C">
                              <w:rPr>
                                <w:sz w:val="28"/>
                              </w:rPr>
                              <w:t>____________</w:t>
                            </w:r>
                            <w:r w:rsidR="00936C09">
                              <w:rPr>
                                <w:sz w:val="28"/>
                              </w:rPr>
                              <w:t xml:space="preserve"> </w:t>
                            </w:r>
                            <w:r w:rsidR="00754E01">
                              <w:rPr>
                                <w:sz w:val="28"/>
                              </w:rPr>
                              <w:t xml:space="preserve">et </w:t>
                            </w:r>
                            <w:r w:rsidR="003B3F9C">
                              <w:rPr>
                                <w:sz w:val="28"/>
                              </w:rPr>
                              <w:t>__________</w:t>
                            </w:r>
                            <w:r w:rsidR="00754E01">
                              <w:rPr>
                                <w:sz w:val="28"/>
                              </w:rPr>
                              <w:t xml:space="preserve"> allemand né en 1685 et mort en 1750. C’est la </w:t>
                            </w:r>
                            <w:r w:rsidR="00754E01" w:rsidRPr="00754E01">
                              <w:rPr>
                                <w:i/>
                                <w:sz w:val="28"/>
                              </w:rPr>
                              <w:t>toccate et fugue en ré mineur</w:t>
                            </w:r>
                            <w:r w:rsidR="00754E01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130337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761DEE76" w14:textId="7FC00C1A" w:rsidR="00C77360" w:rsidRDefault="00754E01" w:rsidP="00754E01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Cette musique fait partie du courant de la musique </w:t>
                                  </w:r>
                                  <w:r w:rsidR="003B3F9C">
                                    <w:rPr>
                                      <w:sz w:val="28"/>
                                      <w:szCs w:val="28"/>
                                    </w:rPr>
                                    <w:t>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C’est à ce moment que la musique </w:t>
                                  </w:r>
                                  <w:r w:rsidR="003B3F9C">
                                    <w:rPr>
                                      <w:sz w:val="28"/>
                                      <w:szCs w:val="28"/>
                                    </w:rPr>
                                    <w:t>_______________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prend vraiment son envol et son importance. Elle ne se limite pas à l’accompagnement de la </w:t>
                                  </w:r>
                                  <w:r w:rsidR="003B3F9C">
                                    <w:rPr>
                                      <w:sz w:val="28"/>
                                      <w:szCs w:val="28"/>
                                    </w:rPr>
                                    <w:t>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0A960014" w14:textId="7ADECD7F" w:rsidR="008A4526" w:rsidRDefault="008A4526" w:rsidP="003B3F9C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Cette musique baroque est caractérisée par une grande expressivité musicale, beaucoup d’</w:t>
                                  </w:r>
                                  <w:r w:rsidR="003B3F9C">
                                    <w:rPr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musicaux (« beaucoup de notes ») et la présence d’une basse continue (une technique musicale).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38B37CD4" w:rsidR="00447CB1" w:rsidRPr="00EF7376" w:rsidRDefault="00447CB1" w:rsidP="00754E01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076AE924">
                                        <wp:extent cx="1648996" cy="2030326"/>
                                        <wp:effectExtent l="0" t="0" r="8890" b="8255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48996" cy="203032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754E01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Jean-Sébastien Bach</w:t>
                                  </w:r>
                                </w:p>
                              </w:tc>
                            </w:tr>
                            <w:tr w:rsidR="00BC38D8" w14:paraId="38F167EF" w14:textId="77777777" w:rsidTr="00130337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45845F3B">
                                        <wp:extent cx="1684108" cy="1263081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84108" cy="12630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4870A217" w14:textId="6A5E718D" w:rsidR="00130337" w:rsidRPr="00BC38D8" w:rsidRDefault="00130337" w:rsidP="00130337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 w:rsidRPr="00BC38D8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C’est une musique </w:t>
                                  </w:r>
                                  <w:r w:rsidR="003B3F9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</w:t>
                                  </w:r>
                                  <w:r w:rsidRPr="00BC38D8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et sophistiquée !</w:t>
                                  </w:r>
                                </w:p>
                                <w:p w14:paraId="157EB4F9" w14:textId="7FB0315B" w:rsidR="00BC38D8" w:rsidRDefault="00BC38D8" w:rsidP="003B3F9C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 w:rsidRPr="00BC38D8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Dans ce morceau, 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il faut repérer différentes caractéristiques. Au début, les notes sont </w:t>
                                  </w:r>
                                  <w:r w:rsidR="003B3F9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(legato) alors que plus tard, les notes seront </w:t>
                                  </w:r>
                                  <w:r w:rsidR="003B3F9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(staccato). Il y a des trilles (des ornements) sur les notes. Les vitesses de la musique changent. Le début est calme (adagio), d’autres moments sont très rapides (prestissimo). </w:t>
                                  </w:r>
                                </w:p>
                              </w:tc>
                            </w:tr>
                            <w:tr w:rsidR="00BC38D8" w14:paraId="2476E075" w14:textId="77777777" w:rsidTr="00130337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753B9827" w:rsidR="00BC38D8" w:rsidRDefault="00130337" w:rsidP="00130337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</w:pPr>
                                  <w:r w:rsidRPr="00BC38D8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Ici, l’instrument qui joue est un accordéon de concert. 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D17F3CB" w14:textId="77777777" w:rsidR="004121CD" w:rsidRDefault="004121CD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F5537C5" w14:textId="77777777" w:rsidR="00130337" w:rsidRPr="00B14F6C" w:rsidRDefault="00130337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6F3B0913" w14:textId="30C81467" w:rsidR="00130337" w:rsidRPr="00186935" w:rsidRDefault="00292EFA" w:rsidP="00900032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La 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musiq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ue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baroqu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e 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est une 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musique polyphoniq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ue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qui montre l’importance des 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instruments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>. La voix n’est plus nécessaire</w:t>
                                  </w:r>
                                  <w:r w:rsidR="00886DCD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 pour la musique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415D27D6" w14:textId="06C36EFD" w:rsidR="00900032" w:rsidRPr="00443F9A" w:rsidRDefault="00900032" w:rsidP="00900032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On entend des 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ornements 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et les musiciens montrent leur 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>virtuosité</w:t>
                                  </w:r>
                                  <w:r w:rsidR="00886DCD" w:rsidRPr="00186935">
                                    <w:rPr>
                                      <w:sz w:val="32"/>
                                      <w:szCs w:val="28"/>
                                      <w:highlight w:val="yellow"/>
                                    </w:rPr>
                                    <w:t xml:space="preserve"> </w:t>
                                  </w:r>
                                  <w:r w:rsidR="00886DCD" w:rsidRPr="00186935">
                                    <w:rPr>
                                      <w:sz w:val="32"/>
                                      <w:szCs w:val="28"/>
                                    </w:rPr>
                                    <w:t>en les jouant</w:t>
                                  </w:r>
                                  <w:r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328A0C9E" w:rsidR="007D3DDE" w:rsidRDefault="00FC1BDF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une </w:t>
                      </w:r>
                      <w:r w:rsidR="003B3F9C">
                        <w:rPr>
                          <w:sz w:val="28"/>
                        </w:rPr>
                        <w:t>_________</w:t>
                      </w:r>
                      <w:r>
                        <w:rPr>
                          <w:sz w:val="28"/>
                        </w:rPr>
                        <w:t xml:space="preserve"> écrite par </w:t>
                      </w:r>
                      <w:r w:rsidR="003F7AF7">
                        <w:rPr>
                          <w:sz w:val="28"/>
                        </w:rPr>
                        <w:t>Jean-Sébastien Bach</w:t>
                      </w:r>
                      <w:r>
                        <w:rPr>
                          <w:sz w:val="28"/>
                        </w:rPr>
                        <w:t xml:space="preserve">, un </w:t>
                      </w:r>
                      <w:r w:rsidR="003B3F9C">
                        <w:rPr>
                          <w:sz w:val="28"/>
                        </w:rPr>
                        <w:t>____________</w:t>
                      </w:r>
                      <w:r w:rsidR="00936C09">
                        <w:rPr>
                          <w:sz w:val="28"/>
                        </w:rPr>
                        <w:t xml:space="preserve"> </w:t>
                      </w:r>
                      <w:r w:rsidR="00754E01">
                        <w:rPr>
                          <w:sz w:val="28"/>
                        </w:rPr>
                        <w:t xml:space="preserve">et </w:t>
                      </w:r>
                      <w:r w:rsidR="003B3F9C">
                        <w:rPr>
                          <w:sz w:val="28"/>
                        </w:rPr>
                        <w:t>__________</w:t>
                      </w:r>
                      <w:r w:rsidR="00754E01">
                        <w:rPr>
                          <w:sz w:val="28"/>
                        </w:rPr>
                        <w:t xml:space="preserve"> allemand né en 1685 et mort en 1750. C’est la </w:t>
                      </w:r>
                      <w:r w:rsidR="00754E01" w:rsidRPr="00754E01">
                        <w:rPr>
                          <w:i/>
                          <w:sz w:val="28"/>
                        </w:rPr>
                        <w:t>toccate et fugue en ré mineur</w:t>
                      </w:r>
                      <w:r w:rsidR="00754E01">
                        <w:rPr>
                          <w:sz w:val="28"/>
                        </w:rPr>
                        <w:t xml:space="preserve">.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130337">
                        <w:tc>
                          <w:tcPr>
                            <w:tcW w:w="4558" w:type="dxa"/>
                            <w:gridSpan w:val="2"/>
                          </w:tcPr>
                          <w:p w14:paraId="761DEE76" w14:textId="7FC00C1A" w:rsidR="00C77360" w:rsidRDefault="00754E01" w:rsidP="00754E01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Cette musique fait partie du courant de la musique </w:t>
                            </w:r>
                            <w:r w:rsidR="003B3F9C">
                              <w:rPr>
                                <w:sz w:val="28"/>
                                <w:szCs w:val="28"/>
                              </w:rPr>
                              <w:t>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C’est à ce moment que la musique </w:t>
                            </w:r>
                            <w:r w:rsidR="003B3F9C">
                              <w:rPr>
                                <w:sz w:val="28"/>
                                <w:szCs w:val="28"/>
                              </w:rPr>
                              <w:t>_______________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prend vraiment son envol et son importance. Elle ne se limite pas à l’accompagnement de la </w:t>
                            </w:r>
                            <w:r w:rsidR="003B3F9C">
                              <w:rPr>
                                <w:sz w:val="28"/>
                                <w:szCs w:val="28"/>
                              </w:rPr>
                              <w:t>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0A960014" w14:textId="7ADECD7F" w:rsidR="008A4526" w:rsidRDefault="008A4526" w:rsidP="003B3F9C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Cette musique baroque est caractérisée par une grande expressivité musicale, beaucoup d’</w:t>
                            </w:r>
                            <w:r w:rsidR="003B3F9C">
                              <w:rPr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musicaux (« beaucoup de notes ») et la présence d’une basse continue (une technique musicale).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38B37CD4" w:rsidR="00447CB1" w:rsidRPr="00EF7376" w:rsidRDefault="00447CB1" w:rsidP="00754E01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076AE924">
                                  <wp:extent cx="1648996" cy="2030326"/>
                                  <wp:effectExtent l="0" t="0" r="8890" b="8255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8996" cy="20303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754E01">
                              <w:rPr>
                                <w:rFonts w:cs="Arial"/>
                                <w:i/>
                                <w:u w:val="single"/>
                              </w:rPr>
                              <w:t>Jean-Sébastien Bach</w:t>
                            </w:r>
                          </w:p>
                        </w:tc>
                      </w:tr>
                      <w:tr w:rsidR="00BC38D8" w14:paraId="38F167EF" w14:textId="77777777" w:rsidTr="00130337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45845F3B">
                                  <wp:extent cx="1684108" cy="1263081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84108" cy="12630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4870A217" w14:textId="6A5E718D" w:rsidR="00130337" w:rsidRPr="00BC38D8" w:rsidRDefault="00130337" w:rsidP="00130337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BC38D8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C’est une musique </w:t>
                            </w:r>
                            <w:r w:rsidR="003B3F9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</w:t>
                            </w:r>
                            <w:r w:rsidRPr="00BC38D8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et sophistiquée !</w:t>
                            </w:r>
                          </w:p>
                          <w:p w14:paraId="157EB4F9" w14:textId="7FB0315B" w:rsidR="00BC38D8" w:rsidRDefault="00BC38D8" w:rsidP="003B3F9C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  <w:r w:rsidRPr="00BC38D8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Dans ce morceau, 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il faut repérer différentes caractéristiques. Au début, les notes sont </w:t>
                            </w:r>
                            <w:r w:rsidR="003B3F9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(legato) alors que plus tard, les notes seront </w:t>
                            </w:r>
                            <w:r w:rsidR="003B3F9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(staccato). Il y a des trilles (des ornements) sur les notes. Les vitesses de la musique changent. Le début est calme (adagio), d’autres moments sont très rapides (prestissimo). </w:t>
                            </w:r>
                          </w:p>
                        </w:tc>
                      </w:tr>
                      <w:tr w:rsidR="00BC38D8" w14:paraId="2476E075" w14:textId="77777777" w:rsidTr="00130337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753B9827" w:rsidR="00BC38D8" w:rsidRDefault="00130337" w:rsidP="00130337">
                            <w:pPr>
                              <w:spacing w:after="80"/>
                              <w:ind w:firstLine="318"/>
                              <w:jc w:val="both"/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</w:pPr>
                            <w:r w:rsidRPr="00BC38D8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Ici, l’instrument qui joue est un accordéon de concert. 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3D17F3CB" w14:textId="77777777" w:rsidR="004121CD" w:rsidRDefault="004121CD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0F5537C5" w14:textId="77777777" w:rsidR="00130337" w:rsidRPr="00B14F6C" w:rsidRDefault="00130337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6F3B0913" w14:textId="30C81467" w:rsidR="00130337" w:rsidRPr="00186935" w:rsidRDefault="00292EFA" w:rsidP="00900032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 w:rsidRPr="00186935">
                              <w:rPr>
                                <w:sz w:val="32"/>
                                <w:szCs w:val="28"/>
                              </w:rPr>
                              <w:t xml:space="preserve">La </w:t>
                            </w:r>
                            <w:r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musiq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ue</w:t>
                            </w:r>
                            <w:r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baroqu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e 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 xml:space="preserve">est une 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musique polyphoniq</w:t>
                            </w:r>
                            <w:r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ue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 xml:space="preserve">qui montre l’importance des 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instruments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>. La voix n’est plus nécessaire</w:t>
                            </w:r>
                            <w:r w:rsidR="00886DCD" w:rsidRPr="00186935">
                              <w:rPr>
                                <w:sz w:val="32"/>
                                <w:szCs w:val="28"/>
                              </w:rPr>
                              <w:t xml:space="preserve"> pour la musique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</w:p>
                          <w:p w14:paraId="415D27D6" w14:textId="06C36EFD" w:rsidR="00900032" w:rsidRPr="00443F9A" w:rsidRDefault="00900032" w:rsidP="00900032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186935">
                              <w:rPr>
                                <w:sz w:val="32"/>
                                <w:szCs w:val="28"/>
                              </w:rPr>
                              <w:t xml:space="preserve">On entend des </w:t>
                            </w:r>
                            <w:r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ornements </w:t>
                            </w:r>
                            <w:r w:rsidRPr="00186935">
                              <w:rPr>
                                <w:sz w:val="32"/>
                                <w:szCs w:val="28"/>
                              </w:rPr>
                              <w:t xml:space="preserve">et les musiciens montrent leur </w:t>
                            </w:r>
                            <w:r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>virtuosité</w:t>
                            </w:r>
                            <w:r w:rsidR="00886DCD" w:rsidRPr="00186935">
                              <w:rPr>
                                <w:sz w:val="32"/>
                                <w:szCs w:val="28"/>
                                <w:highlight w:val="yellow"/>
                              </w:rPr>
                              <w:t xml:space="preserve"> </w:t>
                            </w:r>
                            <w:r w:rsidR="00886DCD" w:rsidRPr="00186935">
                              <w:rPr>
                                <w:sz w:val="32"/>
                                <w:szCs w:val="28"/>
                              </w:rPr>
                              <w:t>en les jouant</w:t>
                            </w:r>
                            <w:r w:rsidRPr="00186935">
                              <w:rPr>
                                <w:sz w:val="32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5F2CCBD2" w:rsidR="009A7A0F" w:rsidRDefault="00B14F6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225B5E03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F5B486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26325A94">
                <wp:simplePos x="0" y="0"/>
                <wp:positionH relativeFrom="margin">
                  <wp:posOffset>33655</wp:posOffset>
                </wp:positionH>
                <wp:positionV relativeFrom="paragraph">
                  <wp:posOffset>182245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4.35pt;width:357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74C9B029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09E9D763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0B1DC3E4" w:rsidR="009A7A0F" w:rsidRDefault="00130337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7953F50" wp14:editId="61260DAB">
                <wp:simplePos x="0" y="0"/>
                <wp:positionH relativeFrom="column">
                  <wp:posOffset>46355</wp:posOffset>
                </wp:positionH>
                <wp:positionV relativeFrom="paragraph">
                  <wp:posOffset>465455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3" style="position:absolute;margin-left:3.65pt;margin-top:36.65pt;width:298.7pt;height:35.6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461F88C" wp14:editId="332D0503">
                <wp:simplePos x="0" y="0"/>
                <wp:positionH relativeFrom="column">
                  <wp:posOffset>-589280</wp:posOffset>
                </wp:positionH>
                <wp:positionV relativeFrom="paragraph">
                  <wp:posOffset>467360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4" style="position:absolute;margin-left:-46.4pt;margin-top:36.8pt;width:48.35pt;height:36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778A0F6" wp14:editId="3C08A84A">
                <wp:simplePos x="0" y="0"/>
                <wp:positionH relativeFrom="column">
                  <wp:posOffset>-302895</wp:posOffset>
                </wp:positionH>
                <wp:positionV relativeFrom="paragraph">
                  <wp:posOffset>933450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53ACD" id="Connecteur droit 1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73.5pt" to="217.0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" strokecolor="black [3213]" strokeweight="1.5pt">
                <v:stroke dashstyle="1 1"/>
              </v:line>
            </w:pict>
          </mc:Fallback>
        </mc:AlternateContent>
      </w:r>
    </w:p>
    <w:p w14:paraId="78DEB837" w14:textId="09301E4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4BAC399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290642A5" w:rsidR="00A255E5" w:rsidRPr="00A37023" w:rsidRDefault="003B3F9C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553F38B2" w14:textId="7E180F40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756EEF22" w14:textId="5411C000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3BD8EFD3" w14:textId="7512CF61" w:rsidR="00A255E5" w:rsidRPr="00CD782E" w:rsidRDefault="003B3F9C" w:rsidP="00455E87">
            <w:pPr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6752E847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0378A0EF" w14:textId="72A5D6CA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45C2B3A9" w14:textId="059D4613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59733522" w14:textId="507E83BC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0275A198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1B43E335" w14:textId="25627369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1670301D" w14:textId="4CF246A8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8F2836D" w14:textId="6E444711" w:rsidR="00A255E5" w:rsidRPr="00A37023" w:rsidRDefault="003B3F9C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057374D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0B6E44B3" w14:textId="77777777" w:rsidTr="00AA6714">
        <w:tc>
          <w:tcPr>
            <w:tcW w:w="2265" w:type="dxa"/>
          </w:tcPr>
          <w:p w14:paraId="39558B42" w14:textId="5580434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21CC3D31" w14:textId="24ED0D7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33544EF4" w14:textId="441034A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4465AB6D" w14:textId="3984819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704C98AB" w14:textId="77777777" w:rsidTr="00AA6714">
        <w:tc>
          <w:tcPr>
            <w:tcW w:w="2265" w:type="dxa"/>
          </w:tcPr>
          <w:p w14:paraId="204E412D" w14:textId="7C71D40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75270D06" w14:textId="5B4BEED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762B896D" w14:textId="726E5C89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7F440A50" w14:textId="6356334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443F7EC3" w14:textId="77777777" w:rsidTr="00AA6714">
        <w:tc>
          <w:tcPr>
            <w:tcW w:w="2265" w:type="dxa"/>
          </w:tcPr>
          <w:p w14:paraId="4589D0D5" w14:textId="4E12895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531D46D5" w14:textId="06784C8B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25332FD9" w14:textId="09BD505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37BF62D6" w14:textId="5D59C54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1630437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7C1A2C75" w14:textId="77777777" w:rsidTr="00AA6714">
        <w:tc>
          <w:tcPr>
            <w:tcW w:w="2265" w:type="dxa"/>
          </w:tcPr>
          <w:p w14:paraId="5498D5BE" w14:textId="2E0ED36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064CB122" w14:textId="5C1AA54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47340BB7" w14:textId="6C6CC03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32B24552" w14:textId="71BE557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5674BD75" w14:textId="77777777" w:rsidTr="00AA6714">
        <w:tc>
          <w:tcPr>
            <w:tcW w:w="2265" w:type="dxa"/>
          </w:tcPr>
          <w:p w14:paraId="13288442" w14:textId="7418EC0B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1466A648" w14:textId="3C7C3FF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4105C484" w14:textId="4C21C9B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1550C3D0" w14:textId="200AB17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616FB426" w14:textId="77777777" w:rsidTr="00AA6714">
        <w:tc>
          <w:tcPr>
            <w:tcW w:w="2265" w:type="dxa"/>
          </w:tcPr>
          <w:p w14:paraId="57950280" w14:textId="36E1001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0A8DCFE8" w14:textId="2B87629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7D6D9DDE" w14:textId="5FE26CD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714E3C64" w14:textId="14619F1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784FC543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20B6EDD6" w14:textId="77777777" w:rsidTr="00AA6714">
        <w:tc>
          <w:tcPr>
            <w:tcW w:w="2265" w:type="dxa"/>
          </w:tcPr>
          <w:p w14:paraId="274F98FF" w14:textId="128189D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33AD39A4" w14:textId="7D655B0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17891B9A" w14:textId="615FC7E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01F4A051" w14:textId="1DF60AF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3840BB6E" w14:textId="77777777" w:rsidTr="00AA6714">
        <w:tc>
          <w:tcPr>
            <w:tcW w:w="2265" w:type="dxa"/>
          </w:tcPr>
          <w:p w14:paraId="24CEFD3E" w14:textId="21316C9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33D5FD7B" w14:textId="4824347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336A15E0" w14:textId="5AB076E1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07D60314" w14:textId="6C1B7CF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5E5656C5" w14:textId="77777777" w:rsidTr="00AA6714">
        <w:tc>
          <w:tcPr>
            <w:tcW w:w="2265" w:type="dxa"/>
          </w:tcPr>
          <w:p w14:paraId="26634866" w14:textId="19D40B3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49DD37F0" w14:textId="2AAD9D41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46B7C595" w14:textId="1A560919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1323C557" w14:textId="4BA3EA5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1404AA16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5CF2F458" w14:textId="77777777" w:rsidTr="00AA6714">
        <w:tc>
          <w:tcPr>
            <w:tcW w:w="2265" w:type="dxa"/>
          </w:tcPr>
          <w:p w14:paraId="11FDD51A" w14:textId="408836B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51E50862" w14:textId="6104176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5A7F6B72" w14:textId="13FF535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6549D811" w14:textId="02EA00B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6546BAB7" w14:textId="77777777" w:rsidTr="00AA6714">
        <w:tc>
          <w:tcPr>
            <w:tcW w:w="2265" w:type="dxa"/>
          </w:tcPr>
          <w:p w14:paraId="6F94AA95" w14:textId="297DDE49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3561156F" w14:textId="1B27059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68800E2D" w14:textId="2D8813D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13ACBFCC" w14:textId="7F4CF65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20392EF9" w14:textId="77777777" w:rsidTr="00AA6714">
        <w:tc>
          <w:tcPr>
            <w:tcW w:w="2265" w:type="dxa"/>
          </w:tcPr>
          <w:p w14:paraId="6575F4DD" w14:textId="32414FB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793FC22F" w14:textId="132E142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1E09879A" w14:textId="22DFC69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EA3E29A" w14:textId="26113A6E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4CCBD83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7CB49EFC" w14:textId="77777777" w:rsidTr="00AA6714">
        <w:tc>
          <w:tcPr>
            <w:tcW w:w="2265" w:type="dxa"/>
          </w:tcPr>
          <w:p w14:paraId="757F185A" w14:textId="1827505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27D62730" w14:textId="1734086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5DAA24E4" w14:textId="12289DA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63563177" w14:textId="1E94F4C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0BF1D413" w14:textId="77777777" w:rsidTr="00AA6714">
        <w:tc>
          <w:tcPr>
            <w:tcW w:w="2265" w:type="dxa"/>
          </w:tcPr>
          <w:p w14:paraId="384413F2" w14:textId="3AD7B51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26BE020F" w14:textId="301F2E5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6261B670" w14:textId="551982C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59A0E158" w14:textId="73C2308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38974915" w14:textId="77777777" w:rsidTr="00AA6714">
        <w:tc>
          <w:tcPr>
            <w:tcW w:w="2265" w:type="dxa"/>
          </w:tcPr>
          <w:p w14:paraId="57618DFB" w14:textId="68EE7619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5490AF0C" w14:textId="63F46CD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4D984988" w14:textId="0AC3E14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6649CF01" w14:textId="0A4239E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1EDB7DCD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214C141C" w14:textId="77777777" w:rsidTr="00AA6714">
        <w:tc>
          <w:tcPr>
            <w:tcW w:w="2265" w:type="dxa"/>
          </w:tcPr>
          <w:p w14:paraId="780956D2" w14:textId="0DB814CE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1954AFE6" w14:textId="09D34D8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60ECDCE6" w14:textId="6FD009F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79E3554B" w14:textId="5F598BB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7BDB5FBF" w14:textId="77777777" w:rsidTr="00AA6714">
        <w:tc>
          <w:tcPr>
            <w:tcW w:w="2265" w:type="dxa"/>
          </w:tcPr>
          <w:p w14:paraId="7EAC455E" w14:textId="1036CE5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31EE2721" w14:textId="11AA864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185FD9C2" w14:textId="0BEA152B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3031A6DE" w14:textId="1FC01F6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1138C2A3" w14:textId="77777777" w:rsidTr="00AA6714">
        <w:tc>
          <w:tcPr>
            <w:tcW w:w="2265" w:type="dxa"/>
          </w:tcPr>
          <w:p w14:paraId="29F51F12" w14:textId="0A341114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3BB5B29B" w14:textId="673E679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4491BF92" w14:textId="5E15C3D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266F2705" w14:textId="19F7E88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2481D1BC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19A3CA23" w14:textId="77777777" w:rsidTr="00AA6714">
        <w:tc>
          <w:tcPr>
            <w:tcW w:w="2265" w:type="dxa"/>
          </w:tcPr>
          <w:p w14:paraId="2357DD69" w14:textId="22B2A11E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7CD5BCE3" w14:textId="3DE090A8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2EBC5610" w14:textId="6C5E1C5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0A3E788F" w14:textId="647EF34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1C44F30E" w14:textId="77777777" w:rsidTr="00AA6714">
        <w:tc>
          <w:tcPr>
            <w:tcW w:w="2265" w:type="dxa"/>
          </w:tcPr>
          <w:p w14:paraId="3B8E5F6E" w14:textId="4B8059A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5FEFDA12" w14:textId="6CEFC12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0F8DDFF3" w14:textId="63C5757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50D526F9" w14:textId="48AA668B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733F57E9" w14:textId="77777777" w:rsidTr="00AA6714">
        <w:tc>
          <w:tcPr>
            <w:tcW w:w="2265" w:type="dxa"/>
          </w:tcPr>
          <w:p w14:paraId="1C2D1656" w14:textId="6C47952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08BEA834" w14:textId="35329BB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154786E5" w14:textId="51E3411B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740EB4EA" w14:textId="074F8256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3FEEB719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47C59AE2" w14:textId="77777777" w:rsidTr="00AA6714">
        <w:tc>
          <w:tcPr>
            <w:tcW w:w="2265" w:type="dxa"/>
          </w:tcPr>
          <w:p w14:paraId="43F3163E" w14:textId="245E3E0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5FA93265" w14:textId="473DBDBE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78FF3FC7" w14:textId="23679310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733EB57E" w14:textId="1EBEA19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31DE8439" w14:textId="77777777" w:rsidTr="00AA6714">
        <w:tc>
          <w:tcPr>
            <w:tcW w:w="2265" w:type="dxa"/>
          </w:tcPr>
          <w:p w14:paraId="02D3B08A" w14:textId="1F0577FF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0E2848D8" w14:textId="3C542E76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3A7F4E7A" w14:textId="52750353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40F27E27" w14:textId="11910A7C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14EB209C" w14:textId="77777777" w:rsidTr="00AA6714">
        <w:tc>
          <w:tcPr>
            <w:tcW w:w="2265" w:type="dxa"/>
          </w:tcPr>
          <w:p w14:paraId="40834152" w14:textId="6FE3E32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066DACA0" w14:textId="5340086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388434B1" w14:textId="43335935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42E6377A" w14:textId="1B9DA0B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1B4EB99F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86935" w14:paraId="36DE7EEF" w14:textId="77777777" w:rsidTr="00AA6714">
        <w:tc>
          <w:tcPr>
            <w:tcW w:w="2265" w:type="dxa"/>
          </w:tcPr>
          <w:p w14:paraId="21AE15BC" w14:textId="104DD6D9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musique</w:t>
            </w:r>
          </w:p>
        </w:tc>
        <w:tc>
          <w:tcPr>
            <w:tcW w:w="2265" w:type="dxa"/>
          </w:tcPr>
          <w:p w14:paraId="2E84983A" w14:textId="1FBA3D5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compositeur</w:t>
            </w:r>
          </w:p>
        </w:tc>
        <w:tc>
          <w:tcPr>
            <w:tcW w:w="2266" w:type="dxa"/>
          </w:tcPr>
          <w:p w14:paraId="2FD0B520" w14:textId="16ADB15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musicien</w:t>
            </w:r>
          </w:p>
        </w:tc>
        <w:tc>
          <w:tcPr>
            <w:tcW w:w="2266" w:type="dxa"/>
          </w:tcPr>
          <w:p w14:paraId="74C14E1C" w14:textId="5FB54B9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Baroque</w:t>
            </w:r>
          </w:p>
        </w:tc>
      </w:tr>
      <w:tr w:rsidR="00186935" w14:paraId="0B129F31" w14:textId="77777777" w:rsidTr="00AA6714">
        <w:tc>
          <w:tcPr>
            <w:tcW w:w="2265" w:type="dxa"/>
          </w:tcPr>
          <w:p w14:paraId="10B86CEC" w14:textId="31530B81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instrumentale</w:t>
            </w:r>
          </w:p>
        </w:tc>
        <w:tc>
          <w:tcPr>
            <w:tcW w:w="2265" w:type="dxa"/>
          </w:tcPr>
          <w:p w14:paraId="0E3741E6" w14:textId="7A6F6A87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voix</w:t>
            </w:r>
          </w:p>
        </w:tc>
        <w:tc>
          <w:tcPr>
            <w:tcW w:w="2266" w:type="dxa"/>
          </w:tcPr>
          <w:p w14:paraId="78E7D5D0" w14:textId="59F8160D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ornements</w:t>
            </w:r>
          </w:p>
        </w:tc>
        <w:tc>
          <w:tcPr>
            <w:tcW w:w="2266" w:type="dxa"/>
          </w:tcPr>
          <w:p w14:paraId="710294C8" w14:textId="5A24CD36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savante</w:t>
            </w:r>
          </w:p>
        </w:tc>
      </w:tr>
      <w:tr w:rsidR="00186935" w14:paraId="2262950B" w14:textId="77777777" w:rsidTr="00AA6714">
        <w:tc>
          <w:tcPr>
            <w:tcW w:w="2265" w:type="dxa"/>
          </w:tcPr>
          <w:p w14:paraId="6471C8E1" w14:textId="77108A6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liées</w:t>
            </w:r>
          </w:p>
        </w:tc>
        <w:tc>
          <w:tcPr>
            <w:tcW w:w="2265" w:type="dxa"/>
          </w:tcPr>
          <w:p w14:paraId="7C3454C6" w14:textId="35F3561A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piquées</w:t>
            </w:r>
          </w:p>
        </w:tc>
        <w:tc>
          <w:tcPr>
            <w:tcW w:w="2266" w:type="dxa"/>
          </w:tcPr>
          <w:p w14:paraId="7EA5257D" w14:textId="1716E216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grégorien</w:t>
            </w:r>
          </w:p>
        </w:tc>
        <w:tc>
          <w:tcPr>
            <w:tcW w:w="2266" w:type="dxa"/>
          </w:tcPr>
          <w:p w14:paraId="209C2C77" w14:textId="739CC222" w:rsidR="00186935" w:rsidRPr="00A37023" w:rsidRDefault="00186935" w:rsidP="0018693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chœur </w:t>
            </w:r>
          </w:p>
        </w:tc>
      </w:tr>
    </w:tbl>
    <w:p w14:paraId="7973117F" w14:textId="77777777" w:rsidR="00EA45E6" w:rsidRDefault="00EA45E6" w:rsidP="00EA45E6">
      <w:pPr>
        <w:rPr>
          <w:sz w:val="28"/>
          <w:szCs w:val="60"/>
        </w:rPr>
      </w:pPr>
    </w:p>
    <w:sectPr w:rsidR="00EA45E6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1CFA0" w14:textId="194EB8FB" w:rsidR="005C17B6" w:rsidRDefault="005C17B6" w:rsidP="005C17B6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30337"/>
    <w:rsid w:val="001678CE"/>
    <w:rsid w:val="00172798"/>
    <w:rsid w:val="0017599E"/>
    <w:rsid w:val="00186935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63AE"/>
    <w:rsid w:val="003032B6"/>
    <w:rsid w:val="003179C2"/>
    <w:rsid w:val="00330564"/>
    <w:rsid w:val="00357BD5"/>
    <w:rsid w:val="003B0662"/>
    <w:rsid w:val="003B2C8D"/>
    <w:rsid w:val="003B3F9C"/>
    <w:rsid w:val="003E4264"/>
    <w:rsid w:val="003F7AF7"/>
    <w:rsid w:val="00403234"/>
    <w:rsid w:val="004121CD"/>
    <w:rsid w:val="00413EBB"/>
    <w:rsid w:val="00432BB3"/>
    <w:rsid w:val="00441728"/>
    <w:rsid w:val="00443F9A"/>
    <w:rsid w:val="00447CB1"/>
    <w:rsid w:val="004507B4"/>
    <w:rsid w:val="00455E87"/>
    <w:rsid w:val="00470B6E"/>
    <w:rsid w:val="0048348C"/>
    <w:rsid w:val="005314E5"/>
    <w:rsid w:val="00543C0B"/>
    <w:rsid w:val="00556E85"/>
    <w:rsid w:val="00576C3A"/>
    <w:rsid w:val="005853CF"/>
    <w:rsid w:val="005A6309"/>
    <w:rsid w:val="005C17B6"/>
    <w:rsid w:val="005E111F"/>
    <w:rsid w:val="005F091B"/>
    <w:rsid w:val="0068424F"/>
    <w:rsid w:val="00690C58"/>
    <w:rsid w:val="00693CA4"/>
    <w:rsid w:val="006E38F3"/>
    <w:rsid w:val="007118EC"/>
    <w:rsid w:val="00715C10"/>
    <w:rsid w:val="00754E01"/>
    <w:rsid w:val="00757D19"/>
    <w:rsid w:val="00770801"/>
    <w:rsid w:val="00772408"/>
    <w:rsid w:val="00794E10"/>
    <w:rsid w:val="007B28B8"/>
    <w:rsid w:val="007D3DDE"/>
    <w:rsid w:val="007E7F0B"/>
    <w:rsid w:val="007F392C"/>
    <w:rsid w:val="008004FD"/>
    <w:rsid w:val="00824415"/>
    <w:rsid w:val="00861137"/>
    <w:rsid w:val="00886DCD"/>
    <w:rsid w:val="008A4526"/>
    <w:rsid w:val="008A511A"/>
    <w:rsid w:val="008C3818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586C"/>
    <w:rsid w:val="009C6EC9"/>
    <w:rsid w:val="00A06CEC"/>
    <w:rsid w:val="00A255E5"/>
    <w:rsid w:val="00A37023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4836"/>
    <w:rsid w:val="00B80875"/>
    <w:rsid w:val="00BB08C5"/>
    <w:rsid w:val="00BC23A6"/>
    <w:rsid w:val="00BC31FD"/>
    <w:rsid w:val="00BC38D8"/>
    <w:rsid w:val="00BC6CEA"/>
    <w:rsid w:val="00BF318F"/>
    <w:rsid w:val="00C17BFB"/>
    <w:rsid w:val="00C36710"/>
    <w:rsid w:val="00C37C99"/>
    <w:rsid w:val="00C77360"/>
    <w:rsid w:val="00C777EE"/>
    <w:rsid w:val="00C87B7F"/>
    <w:rsid w:val="00C94E54"/>
    <w:rsid w:val="00C96442"/>
    <w:rsid w:val="00CD782E"/>
    <w:rsid w:val="00CE184F"/>
    <w:rsid w:val="00CE7048"/>
    <w:rsid w:val="00D1071F"/>
    <w:rsid w:val="00D21D51"/>
    <w:rsid w:val="00D53335"/>
    <w:rsid w:val="00DC2715"/>
    <w:rsid w:val="00DC57F9"/>
    <w:rsid w:val="00DF2AD0"/>
    <w:rsid w:val="00E104DE"/>
    <w:rsid w:val="00E256FC"/>
    <w:rsid w:val="00E33DFA"/>
    <w:rsid w:val="00E33FDD"/>
    <w:rsid w:val="00E35A91"/>
    <w:rsid w:val="00E44332"/>
    <w:rsid w:val="00E55179"/>
    <w:rsid w:val="00EA2647"/>
    <w:rsid w:val="00EA45E6"/>
    <w:rsid w:val="00EE5D73"/>
    <w:rsid w:val="00EF66B4"/>
    <w:rsid w:val="00EF7376"/>
    <w:rsid w:val="00F10098"/>
    <w:rsid w:val="00F22EEA"/>
    <w:rsid w:val="00F245D2"/>
    <w:rsid w:val="00F364A8"/>
    <w:rsid w:val="00F76F5A"/>
    <w:rsid w:val="00FC1BDF"/>
    <w:rsid w:val="00FD4036"/>
    <w:rsid w:val="00FE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La musique baroque. </vt:lpstr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La musique baroque.</dc:title>
  <dc:creator>Guillaume</dc:creator>
  <cp:keywords>musique;histoire des arts;chant grégorien;chant lithurgique;choeur, a cappella;renaissance;musique polyphonique;musique baroque</cp:keywords>
  <cp:lastModifiedBy>Guillaume</cp:lastModifiedBy>
  <cp:revision>2</cp:revision>
  <cp:lastPrinted>2015-02-04T13:31:00Z</cp:lastPrinted>
  <dcterms:created xsi:type="dcterms:W3CDTF">2015-02-04T13:33:00Z</dcterms:created>
  <dcterms:modified xsi:type="dcterms:W3CDTF">2015-02-04T13:33:00Z</dcterms:modified>
</cp:coreProperties>
</file>